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F" w:rsidRPr="00136FD2" w:rsidRDefault="004A3DFF" w:rsidP="004A3DFF">
      <w:pPr>
        <w:widowControl/>
        <w:snapToGrid w:val="0"/>
        <w:spacing w:line="600" w:lineRule="exact"/>
        <w:ind w:firstLine="567"/>
        <w:jc w:val="left"/>
        <w:rPr>
          <w:rFonts w:ascii="Times New Roman" w:eastAsia="方正仿宋_GBK" w:hAnsi="Times New Roman" w:hint="eastAsia"/>
          <w:kern w:val="0"/>
          <w:sz w:val="32"/>
          <w:szCs w:val="32"/>
        </w:rPr>
      </w:pPr>
      <w:r w:rsidRPr="00136FD2">
        <w:rPr>
          <w:rFonts w:ascii="Times New Roman" w:eastAsia="方正仿宋_GBK" w:hAnsi="Times New Roman" w:hint="eastAsia"/>
          <w:kern w:val="0"/>
          <w:sz w:val="32"/>
          <w:szCs w:val="32"/>
        </w:rPr>
        <w:t>附件</w:t>
      </w:r>
      <w:r w:rsidRPr="00136FD2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 w:rsidRPr="00136FD2">
        <w:rPr>
          <w:rFonts w:ascii="Times New Roman" w:eastAsia="方正仿宋_GBK" w:hAnsi="Times New Roman" w:hint="eastAsia"/>
          <w:kern w:val="0"/>
          <w:sz w:val="32"/>
          <w:szCs w:val="32"/>
        </w:rPr>
        <w:t>：</w:t>
      </w:r>
    </w:p>
    <w:p w:rsidR="004A3DFF" w:rsidRPr="00136FD2" w:rsidRDefault="004A3DFF" w:rsidP="004A3DFF">
      <w:pPr>
        <w:widowControl/>
        <w:snapToGrid w:val="0"/>
        <w:spacing w:line="600" w:lineRule="exact"/>
        <w:ind w:firstLine="567"/>
        <w:jc w:val="center"/>
        <w:rPr>
          <w:rFonts w:ascii="Times New Roman" w:eastAsia="方正小标宋_GBK" w:hAnsi="Times New Roman"/>
          <w:kern w:val="0"/>
          <w:sz w:val="32"/>
          <w:szCs w:val="32"/>
        </w:rPr>
      </w:pPr>
      <w:r w:rsidRPr="00136FD2">
        <w:rPr>
          <w:rFonts w:ascii="Times New Roman" w:eastAsia="方正小标宋_GBK" w:hAnsi="Times New Roman"/>
          <w:kern w:val="0"/>
          <w:sz w:val="32"/>
          <w:szCs w:val="32"/>
        </w:rPr>
        <w:t>2021</w:t>
      </w:r>
      <w:r w:rsidRPr="00136FD2">
        <w:rPr>
          <w:rFonts w:ascii="Times New Roman" w:eastAsia="方正小标宋_GBK" w:hAnsi="Times New Roman"/>
          <w:kern w:val="0"/>
          <w:sz w:val="32"/>
          <w:szCs w:val="32"/>
        </w:rPr>
        <w:t>年度各学院常规工作考核指标</w:t>
      </w:r>
      <w:r>
        <w:rPr>
          <w:rFonts w:ascii="Times New Roman" w:eastAsia="方正小标宋_GBK" w:hAnsi="Times New Roman" w:hint="eastAsia"/>
          <w:kern w:val="0"/>
          <w:sz w:val="32"/>
          <w:szCs w:val="32"/>
        </w:rPr>
        <w:t>（教学部分）</w:t>
      </w:r>
    </w:p>
    <w:tbl>
      <w:tblPr>
        <w:tblW w:w="13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134"/>
        <w:gridCol w:w="8831"/>
        <w:gridCol w:w="576"/>
        <w:gridCol w:w="2552"/>
      </w:tblGrid>
      <w:tr w:rsidR="004A3DFF" w:rsidRPr="00136FD2" w:rsidTr="00806531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考核</w:t>
            </w:r>
          </w:p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责任内容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考核标准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分值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/>
                <w:kern w:val="0"/>
              </w:rPr>
              <w:t>考核方式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（一）教学管理（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5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分）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/>
                <w:kern w:val="0"/>
              </w:rPr>
              <w:t>教学常规管理：</w:t>
            </w:r>
          </w:p>
          <w:p w:rsidR="004A3DFF" w:rsidRPr="00136FD2" w:rsidRDefault="004A3DFF" w:rsidP="00806531">
            <w:pPr>
              <w:widowControl/>
              <w:spacing w:line="28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（一）基础分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分：每学期学院有教学方面期初、期中、期末自查并有记录。</w:t>
            </w:r>
          </w:p>
          <w:p w:rsidR="004A3DFF" w:rsidRPr="00136FD2" w:rsidRDefault="004A3DFF" w:rsidP="00806531">
            <w:pPr>
              <w:widowControl/>
              <w:spacing w:line="28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（二）加分内容（每项分值为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0</w:t>
            </w:r>
            <w:r w:rsidRPr="00136FD2">
              <w:rPr>
                <w:rFonts w:ascii="Times New Roman" w:eastAsia="方正仿宋_GBK" w:hAnsi="Times New Roman"/>
                <w:kern w:val="0"/>
              </w:rPr>
              <w:t>.2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分）：</w:t>
            </w:r>
            <w:r w:rsidRPr="00136FD2">
              <w:rPr>
                <w:rFonts w:ascii="Times New Roman" w:eastAsia="方正仿宋_GBK" w:hAnsi="Times New Roman"/>
                <w:kern w:val="0"/>
              </w:rPr>
              <w:t xml:space="preserve"> </w:t>
            </w:r>
          </w:p>
          <w:p w:rsidR="004A3DFF" w:rsidRPr="00136FD2" w:rsidRDefault="004A3DFF" w:rsidP="00806531">
            <w:pPr>
              <w:widowControl/>
              <w:spacing w:line="28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人才培养方案、教学大纲规范合理，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即方案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和大纲中课程的教学目标及其支撑点和支撑度一致。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教师课堂教学所用教学资料准备情况良好。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有专业建设方面的计划与总结、措施与成效。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4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有教学进度执行情况检查记录。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5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课表具有科学性，避免资源浪费和集中补课情况。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6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教师教案及课件的质量良好。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7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学生作业布置、批改及计分科学合理。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8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试卷命题质量（含试卷质量分析）、课程考核方案执行情况、考试工作安排科学合理（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有巡考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方案、巡考记录，违纪处理记录）。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9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阅卷规范。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0.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成绩登录准确、及时。</w:t>
            </w:r>
          </w:p>
          <w:p w:rsidR="004A3DFF" w:rsidRPr="00136FD2" w:rsidRDefault="004A3DFF" w:rsidP="00806531">
            <w:pPr>
              <w:widowControl/>
              <w:spacing w:line="280" w:lineRule="atLeast"/>
              <w:ind w:firstLineChars="200" w:firstLine="420"/>
              <w:jc w:val="left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本项最终得分为基础分与加分项相加，满分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/>
                <w:kern w:val="0"/>
              </w:rPr>
              <w:t>学生</w:t>
            </w:r>
            <w:r w:rsidRPr="00136FD2">
              <w:rPr>
                <w:rFonts w:ascii="Times New Roman" w:eastAsia="方正仿宋_GBK" w:hAnsi="Times New Roman"/>
                <w:b/>
                <w:kern w:val="0"/>
              </w:rPr>
              <w:t>学籍管理：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按学籍管理规范，及时处理学籍异动申请、及时统计学生考勤、并按要求上报旷课及其他学籍处理材料。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都</w:t>
            </w:r>
            <w:r w:rsidRPr="00136FD2">
              <w:rPr>
                <w:rFonts w:ascii="Times New Roman" w:eastAsia="方正仿宋_GBK" w:hAnsi="Times New Roman"/>
                <w:kern w:val="0"/>
              </w:rPr>
              <w:t>完成的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，</w:t>
            </w:r>
            <w:r w:rsidRPr="00136FD2">
              <w:rPr>
                <w:rFonts w:ascii="Times New Roman" w:eastAsia="方正仿宋_GBK" w:hAnsi="Times New Roman"/>
                <w:kern w:val="0"/>
              </w:rPr>
              <w:t>得</w:t>
            </w: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分，存在问题的，每发现一项扣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0.2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分，直至本项分数扣完为止。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教学档案建设：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根据《丽江师范高等专科学校教学档案管理办法》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，</w:t>
            </w:r>
            <w:r w:rsidRPr="00136FD2">
              <w:rPr>
                <w:rFonts w:ascii="Times New Roman" w:eastAsia="方正仿宋_GBK" w:hAnsi="Times New Roman"/>
                <w:kern w:val="0"/>
              </w:rPr>
              <w:t>做好教学档案建设工作。教学档案建设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各项任务都</w:t>
            </w:r>
            <w:r w:rsidRPr="00136FD2">
              <w:rPr>
                <w:rFonts w:ascii="Times New Roman" w:eastAsia="方正仿宋_GBK" w:hAnsi="Times New Roman"/>
                <w:kern w:val="0"/>
              </w:rPr>
              <w:t>完成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并且规范</w:t>
            </w:r>
            <w:r w:rsidRPr="00136FD2">
              <w:rPr>
                <w:rFonts w:ascii="Times New Roman" w:eastAsia="方正仿宋_GBK" w:hAnsi="Times New Roman"/>
                <w:kern w:val="0"/>
              </w:rPr>
              <w:t>的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，</w:t>
            </w:r>
            <w:r w:rsidRPr="00136FD2">
              <w:rPr>
                <w:rFonts w:ascii="Times New Roman" w:eastAsia="方正仿宋_GBK" w:hAnsi="Times New Roman"/>
                <w:kern w:val="0"/>
              </w:rPr>
              <w:t>得</w:t>
            </w: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。</w:t>
            </w:r>
            <w:r w:rsidRPr="00136FD2">
              <w:rPr>
                <w:rFonts w:ascii="Times New Roman" w:eastAsia="方正仿宋_GBK" w:hAnsi="Times New Roman"/>
                <w:kern w:val="0"/>
              </w:rPr>
              <w:t>体系不完备、格式不规范、支撑材料不完整及存在其他问题的，每发现一项扣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0.2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分，直至本项分数扣完为止。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542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（二）教学建设（</w:t>
            </w:r>
            <w:r w:rsidRPr="00136FD2">
              <w:rPr>
                <w:rFonts w:ascii="Times New Roman" w:eastAsia="方正仿宋_GBK" w:hAnsi="Times New Roman"/>
                <w:kern w:val="0"/>
              </w:rPr>
              <w:t>13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分）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/>
                <w:kern w:val="0"/>
              </w:rPr>
              <w:t>教研室建设</w:t>
            </w:r>
            <w:r w:rsidRPr="00136FD2">
              <w:rPr>
                <w:rFonts w:ascii="Times New Roman" w:eastAsia="方正仿宋_GBK" w:hAnsi="Times New Roman"/>
                <w:b/>
                <w:kern w:val="0"/>
              </w:rPr>
              <w:t>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（一）基础分为</w:t>
            </w:r>
            <w:r w:rsidRPr="00136FD2">
              <w:rPr>
                <w:rFonts w:ascii="Times New Roman" w:eastAsia="方正仿宋_GBK" w:hAnsi="Times New Roman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分，每完成一项以下工作得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lastRenderedPageBreak/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教研室每年有工作计划、工作总结。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日常管理严谨、开展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过主题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性教研活动，材料上交及时规范。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教研室的教学场地，包括实验实训室的管理有制度措施，有完整规范的使用记录。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（二）加分内容（每项分值为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0</w:t>
            </w:r>
            <w:r w:rsidRPr="00136FD2">
              <w:rPr>
                <w:rFonts w:ascii="Times New Roman" w:eastAsia="方正仿宋_GBK" w:hAnsi="Times New Roman"/>
                <w:kern w:val="0"/>
              </w:rPr>
              <w:t>.4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分）：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课程建设方面，积极组织听课、说课、评课、公开课、示范课等活动（有相关支撑材料）。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开展课程团队建设活动，如集体备课、集体阅卷等，并有记录。</w:t>
            </w:r>
            <w:r w:rsidRPr="00136FD2">
              <w:rPr>
                <w:rFonts w:ascii="Times New Roman" w:eastAsia="方正仿宋_GBK" w:hAnsi="Times New Roman"/>
                <w:kern w:val="0"/>
              </w:rPr>
              <w:t>3.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积极与同类院校开展教学合作与项目建设等。</w:t>
            </w:r>
            <w:r w:rsidRPr="00136FD2">
              <w:rPr>
                <w:rFonts w:ascii="Times New Roman" w:eastAsia="方正仿宋_GBK" w:hAnsi="Times New Roman"/>
                <w:kern w:val="0"/>
              </w:rPr>
              <w:t>4.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外聘教师的数量合理、质量优秀、管理规范到位。</w:t>
            </w:r>
            <w:r w:rsidRPr="00136FD2">
              <w:rPr>
                <w:rFonts w:ascii="Times New Roman" w:eastAsia="方正仿宋_GBK" w:hAnsi="Times New Roman"/>
                <w:kern w:val="0"/>
              </w:rPr>
              <w:t>5.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自建信息化资源库，内容包括课程、教材、试卷、试题等。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本项最终得分为基础分与加分项相加，满分</w:t>
            </w:r>
            <w:r w:rsidRPr="00136FD2">
              <w:rPr>
                <w:rFonts w:ascii="Times New Roman" w:eastAsia="方正仿宋_GBK" w:hAnsi="Times New Roman"/>
                <w:kern w:val="0"/>
              </w:rPr>
              <w:t>5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lastRenderedPageBreak/>
              <w:t>5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教学改革：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bCs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bCs/>
                <w:kern w:val="0"/>
              </w:rPr>
              <w:t>.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当年省级、校级教研项目立项及其</w:t>
            </w:r>
            <w:proofErr w:type="gramStart"/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他质量</w:t>
            </w:r>
            <w:proofErr w:type="gramEnd"/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工程项目立项和建设进展情况：有立项，有建设情况年度总结。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bCs/>
                <w:kern w:val="0"/>
              </w:rPr>
              <w:t xml:space="preserve">. 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教学研究成果的应用，如推广至其他专业或院校应用，有记录有总结。每成功申报一项得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0.5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分，获省级立项得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分。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此项得分可以累计但不超过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bCs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教学奖励：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1.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教师校级及以上教学比赛获奖得分用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*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公式测算，公式中的排名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=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学院教师获奖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人次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/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学院教师总数。此项满分为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学生校级及以上教学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/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专业技能竞赛，获奖（不含“互联网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+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创新创业大赛获奖）得分用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*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公式测算，公式中的排名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=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学院学生获奖人次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/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学院学生总数。此项满分为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/>
                <w:kern w:val="0"/>
              </w:rPr>
              <w:t>3.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鼓励教师申报教学成果奖、教材奖等。获国家级奖励得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分、省级奖励得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分、校级奖励得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分，此项得分只计主持人所属学院。本项得分可以累计但不超过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5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通过人才培养公报数据，由教务处打分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（三）实践教学（</w:t>
            </w:r>
            <w:r w:rsidRPr="00136FD2">
              <w:rPr>
                <w:rFonts w:ascii="Times New Roman" w:eastAsia="方正仿宋_GBK" w:hAnsi="Times New Roman"/>
                <w:kern w:val="0"/>
              </w:rPr>
              <w:t>8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分）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bCs/>
                <w:kern w:val="0"/>
              </w:rPr>
              <w:t>实验实训</w:t>
            </w:r>
            <w:r w:rsidRPr="00136FD2">
              <w:rPr>
                <w:rFonts w:ascii="Times New Roman" w:eastAsia="方正仿宋_GBK" w:hAnsi="Times New Roman" w:hint="eastAsia"/>
                <w:b/>
                <w:bCs/>
                <w:kern w:val="0"/>
              </w:rPr>
              <w:t>安全</w:t>
            </w:r>
            <w:r w:rsidRPr="00136FD2">
              <w:rPr>
                <w:rFonts w:ascii="Times New Roman" w:eastAsia="方正仿宋_GBK" w:hAnsi="Times New Roman"/>
                <w:b/>
                <w:bCs/>
                <w:kern w:val="0"/>
              </w:rPr>
              <w:t>管理：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按照学校相关规定对校内实验实训室进行规范管理、开展档案建设工作并开展安全检查及其他相关工作的得</w:t>
            </w: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分。未开展实验室安全检查、学院内部未签订安全责任书及存在其他问题的，每发现一项扣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0.2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分，直至本项分数扣完为止。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根据本年度工作实际，由教务处打分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bCs/>
                <w:kern w:val="0"/>
              </w:rPr>
              <w:t>实习实训工作：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lastRenderedPageBreak/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．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严格按照《职业学校学生实习管理规定》和学校相关规定开展学生实习工作。要求实习指导教师完成下列任务：实习前辅导学生撰写教案或工作方案，师范类学生进行试讲；实习中每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个月到实习点查看至少一次，查看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1-</w:t>
            </w:r>
            <w:r w:rsidRPr="00136FD2">
              <w:rPr>
                <w:rFonts w:ascii="Times New Roman" w:eastAsia="方正仿宋_GBK" w:hAnsi="Times New Roman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次教学或现场工作活动；由于特殊原因不能到现在查看的，每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个月要求学生提交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1-</w:t>
            </w:r>
            <w:r w:rsidRPr="00136FD2">
              <w:rPr>
                <w:rFonts w:ascii="Times New Roman" w:eastAsia="方正仿宋_GBK" w:hAnsi="Times New Roman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个教学或工作的视频，教师进行指导。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 xml:space="preserve">. 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课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内外实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训活动。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理实型课程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和实践课程有明确的课内实训活动；课外实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训活动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主要以见习方式进行。见习有方案，有实施，有监督，有检查，有总结。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/>
                <w:kern w:val="0"/>
              </w:rPr>
              <w:t xml:space="preserve">. 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积极进行校内外实习实训基地建设并开展相关活动。</w:t>
            </w:r>
            <w:r w:rsidRPr="00136FD2">
              <w:rPr>
                <w:rFonts w:ascii="Times New Roman" w:eastAsia="方正仿宋_GBK" w:hAnsi="Times New Roman"/>
                <w:kern w:val="0"/>
              </w:rPr>
              <w:t>如共同制订实习计划、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合作</w:t>
            </w:r>
            <w:r w:rsidRPr="00136FD2">
              <w:rPr>
                <w:rFonts w:ascii="Times New Roman" w:eastAsia="方正仿宋_GBK" w:hAnsi="Times New Roman"/>
                <w:kern w:val="0"/>
              </w:rPr>
              <w:t>开发实训教材、实训课程等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，</w:t>
            </w:r>
            <w:r w:rsidRPr="00136FD2">
              <w:rPr>
                <w:rFonts w:ascii="Times New Roman" w:eastAsia="方正仿宋_GBK" w:hAnsi="Times New Roman"/>
                <w:kern w:val="0"/>
              </w:rPr>
              <w:t>并有相关宣传报道。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4</w:t>
            </w:r>
            <w:r w:rsidRPr="00136FD2">
              <w:rPr>
                <w:rFonts w:ascii="Times New Roman" w:eastAsia="方正仿宋_GBK" w:hAnsi="Times New Roman"/>
                <w:kern w:val="0"/>
              </w:rPr>
              <w:t xml:space="preserve">. 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年内续签或新增合作实习实训基地或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行企业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并签订合作协议。以上</w:t>
            </w:r>
            <w:r w:rsidRPr="00136FD2">
              <w:rPr>
                <w:rFonts w:ascii="Times New Roman" w:eastAsia="方正仿宋_GBK" w:hAnsi="Times New Roman"/>
                <w:kern w:val="0"/>
              </w:rPr>
              <w:t>4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项任务完成的得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4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分。存在问题的，每发现</w:t>
            </w:r>
            <w:proofErr w:type="gramStart"/>
            <w:r w:rsidRPr="00136FD2">
              <w:rPr>
                <w:rFonts w:ascii="Times New Roman" w:eastAsia="方正仿宋_GBK" w:hAnsi="Times New Roman" w:hint="eastAsia"/>
                <w:kern w:val="0"/>
              </w:rPr>
              <w:t>一分项扣</w:t>
            </w:r>
            <w:proofErr w:type="gramEnd"/>
            <w:r w:rsidRPr="00136FD2">
              <w:rPr>
                <w:rFonts w:ascii="Times New Roman" w:eastAsia="方正仿宋_GBK" w:hAnsi="Times New Roman" w:hint="eastAsia"/>
                <w:kern w:val="0"/>
              </w:rPr>
              <w:t>0.2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分，直至本项分数扣完为止。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lastRenderedPageBreak/>
              <w:t>4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bCs/>
                <w:kern w:val="0"/>
              </w:rPr>
              <w:t>学生相关证书获取率：</w:t>
            </w:r>
          </w:p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 xml:space="preserve">    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 xml:space="preserve">  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．积极申报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1+X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证书制度试点，每成功申报并开考一项得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0.2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分，此项得分不超过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2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．学生获职业资格证书和技能等级证书得分用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*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公式测算，此项满分为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分。公式中的排名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=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学院学生获证人次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/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学院学生总数。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．学生获全国大学英语四、六级考试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(CET)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、云南省外语能力等级考试英语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A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级、全国计算机等级考试、云南省计算机等级考试、普通话、机动车驾驶证等应用能力证书的得分用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*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公式测算，此项满分为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分。公式中的排名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=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学院学生获证人次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/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学院学生总数。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3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（四）招生工作（</w:t>
            </w:r>
            <w:r w:rsidRPr="00136FD2">
              <w:rPr>
                <w:rFonts w:ascii="Times New Roman" w:eastAsia="方正仿宋_GBK" w:hAnsi="Times New Roman"/>
                <w:kern w:val="0"/>
              </w:rPr>
              <w:t>4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分）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招生宣传：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在学校</w:t>
            </w:r>
            <w:proofErr w:type="gramStart"/>
            <w:r w:rsidRPr="00136FD2">
              <w:rPr>
                <w:rFonts w:ascii="Times New Roman" w:eastAsia="方正仿宋_GBK" w:hAnsi="Times New Roman"/>
                <w:kern w:val="0"/>
              </w:rPr>
              <w:t>微信公众号</w:t>
            </w:r>
            <w:proofErr w:type="gramEnd"/>
            <w:r w:rsidRPr="00136FD2">
              <w:rPr>
                <w:rFonts w:ascii="Times New Roman" w:eastAsia="方正仿宋_GBK" w:hAnsi="Times New Roman"/>
                <w:kern w:val="0"/>
              </w:rPr>
              <w:t>及学院网页上进行招生宣传。每开展一项得</w:t>
            </w:r>
            <w:r w:rsidRPr="00136FD2">
              <w:rPr>
                <w:rFonts w:ascii="Times New Roman" w:eastAsia="方正仿宋_GBK" w:hAnsi="Times New Roman"/>
                <w:kern w:val="0"/>
              </w:rPr>
              <w:t>0.5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分（必须有图文并茂的宣传报道材料）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。此项得分不超过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1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/>
                <w:kern w:val="0"/>
              </w:rPr>
              <w:t>无任何宣传活动得</w:t>
            </w:r>
            <w:r w:rsidRPr="00136FD2">
              <w:rPr>
                <w:rFonts w:ascii="Times New Roman" w:eastAsia="方正仿宋_GBK" w:hAnsi="Times New Roman"/>
                <w:kern w:val="0"/>
              </w:rPr>
              <w:t>0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ind w:leftChars="-295" w:left="-619" w:firstLineChars="281" w:firstLine="590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新生录取报到工作</w:t>
            </w:r>
            <w:r w:rsidRPr="00136FD2">
              <w:rPr>
                <w:rFonts w:ascii="Times New Roman" w:eastAsia="方正仿宋_GBK" w:hAnsi="Times New Roman"/>
                <w:b/>
                <w:kern w:val="0"/>
              </w:rPr>
              <w:t>: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认真开展新生接待工作，在联系新生、统计数据等过程中无误。本项按三年制专科招生情况报到率、计划完成率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分别计算。比如报到率为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8</w:t>
            </w:r>
            <w:r w:rsidRPr="00136FD2">
              <w:rPr>
                <w:rFonts w:ascii="Times New Roman" w:eastAsia="方正仿宋_GBK" w:hAnsi="Times New Roman"/>
                <w:kern w:val="0"/>
              </w:rPr>
              <w:t>0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%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的，得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0</w:t>
            </w:r>
            <w:r w:rsidRPr="00136FD2">
              <w:rPr>
                <w:rFonts w:ascii="Times New Roman" w:eastAsia="方正仿宋_GBK" w:hAnsi="Times New Roman"/>
                <w:kern w:val="0"/>
              </w:rPr>
              <w:t>.8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分，计划完成率为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7</w:t>
            </w:r>
            <w:r w:rsidRPr="00136FD2">
              <w:rPr>
                <w:rFonts w:ascii="Times New Roman" w:eastAsia="方正仿宋_GBK" w:hAnsi="Times New Roman"/>
                <w:kern w:val="0"/>
              </w:rPr>
              <w:t>8.53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%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的，得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0</w:t>
            </w:r>
            <w:r w:rsidRPr="00136FD2">
              <w:rPr>
                <w:rFonts w:ascii="Times New Roman" w:eastAsia="方正仿宋_GBK" w:hAnsi="Times New Roman"/>
                <w:kern w:val="0"/>
              </w:rPr>
              <w:t>.79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分。保留小数点后两位。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ind w:leftChars="-295" w:left="-619" w:firstLineChars="281" w:firstLine="590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招生总结</w:t>
            </w:r>
            <w:r w:rsidRPr="00136FD2">
              <w:rPr>
                <w:rFonts w:ascii="Times New Roman" w:eastAsia="方正仿宋_GBK" w:hAnsi="Times New Roman"/>
                <w:b/>
                <w:kern w:val="0"/>
              </w:rPr>
              <w:t>: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客观、科学地撰写招生总结，并在学院网页上进行发布。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ind w:leftChars="-295" w:left="-619" w:firstLineChars="281" w:firstLine="590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各学院检查互评</w:t>
            </w:r>
          </w:p>
        </w:tc>
      </w:tr>
      <w:tr w:rsidR="004A3DFF" w:rsidRPr="00136FD2" w:rsidTr="00806531">
        <w:trPr>
          <w:trHeight w:val="35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rPr>
                <w:rFonts w:ascii="Times New Roman" w:eastAsia="方正仿宋_GBK" w:hAnsi="Times New Roman"/>
                <w:b/>
                <w:kern w:val="0"/>
              </w:rPr>
            </w:pPr>
            <w:r w:rsidRPr="00136FD2">
              <w:rPr>
                <w:rFonts w:ascii="Times New Roman" w:eastAsia="方正仿宋_GBK" w:hAnsi="Times New Roman"/>
                <w:b/>
                <w:kern w:val="0"/>
              </w:rPr>
              <w:t>纪律要求</w:t>
            </w:r>
            <w:r w:rsidRPr="00136FD2">
              <w:rPr>
                <w:rFonts w:ascii="Times New Roman" w:eastAsia="方正仿宋_GBK" w:hAnsi="Times New Roman"/>
                <w:b/>
                <w:kern w:val="0"/>
              </w:rPr>
              <w:t>:</w:t>
            </w:r>
          </w:p>
          <w:p w:rsidR="004A3DFF" w:rsidRPr="00136FD2" w:rsidRDefault="004A3DFF" w:rsidP="00806531">
            <w:pPr>
              <w:widowControl/>
              <w:spacing w:line="0" w:lineRule="atLeast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lastRenderedPageBreak/>
              <w:t>如有虚假宣传、承诺招生、委托第三方宣传、新生信息管理不善、不及时完成规定的自查自纠整改工作等情况，招生工作按零分计。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ind w:leftChars="-295" w:left="-619" w:firstLineChars="281" w:firstLine="590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2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jc w:val="left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（五）扣分项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．年度</w:t>
            </w:r>
            <w:proofErr w:type="gramStart"/>
            <w:r w:rsidRPr="00136FD2">
              <w:rPr>
                <w:rFonts w:ascii="Times New Roman" w:eastAsia="方正仿宋_GBK" w:hAnsi="Times New Roman"/>
                <w:kern w:val="0"/>
              </w:rPr>
              <w:t>内教学</w:t>
            </w:r>
            <w:proofErr w:type="gramEnd"/>
            <w:r w:rsidRPr="00136FD2">
              <w:rPr>
                <w:rFonts w:ascii="Times New Roman" w:eastAsia="方正仿宋_GBK" w:hAnsi="Times New Roman"/>
                <w:kern w:val="0"/>
              </w:rPr>
              <w:t>质量工程项目被延期每项扣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0.3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  <w:r w:rsidRPr="00136FD2">
              <w:rPr>
                <w:rFonts w:ascii="Times New Roman" w:eastAsia="方正仿宋_GBK" w:hAnsi="Times New Roman" w:hint="eastAsia"/>
                <w:kern w:val="0"/>
              </w:rPr>
              <w:t>（如因校内基础设施建设未完成导致的项目延期不扣分）</w:t>
            </w:r>
            <w:r w:rsidRPr="00136FD2">
              <w:rPr>
                <w:rFonts w:ascii="Times New Roman" w:eastAsia="方正仿宋_GBK" w:hAnsi="Times New Roman"/>
                <w:kern w:val="0"/>
              </w:rPr>
              <w:t>，被撤项每项扣</w:t>
            </w:r>
            <w:r w:rsidRPr="00136FD2">
              <w:rPr>
                <w:rFonts w:ascii="Times New Roman" w:eastAsia="方正仿宋_GBK" w:hAnsi="Times New Roman"/>
                <w:kern w:val="0"/>
              </w:rPr>
              <w:t>1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．教务处要求提交的各项材料，以材料无误时间算，不按时按质完成的，每次扣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0.2</w:t>
            </w:r>
            <w:r w:rsidRPr="00136FD2">
              <w:rPr>
                <w:rFonts w:ascii="Times New Roman" w:eastAsia="方正仿宋_GBK" w:hAnsi="Times New Roman"/>
                <w:kern w:val="0"/>
              </w:rPr>
              <w:t>分，首次提交有误修改后仍然有错的，每次扣</w:t>
            </w:r>
            <w:r w:rsidRPr="00136FD2">
              <w:rPr>
                <w:rFonts w:ascii="Times New Roman" w:eastAsia="方正仿宋_GBK" w:hAnsi="Times New Roman"/>
                <w:kern w:val="0"/>
              </w:rPr>
              <w:t>0.4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分。</w:t>
            </w:r>
            <w:r w:rsidRPr="00136FD2">
              <w:rPr>
                <w:rFonts w:ascii="Times New Roman" w:eastAsia="方正仿宋_GBK" w:hAnsi="Times New Roman"/>
                <w:kern w:val="0"/>
              </w:rPr>
              <w:t>3</w:t>
            </w:r>
            <w:r w:rsidRPr="00136FD2">
              <w:rPr>
                <w:rFonts w:ascii="Times New Roman" w:eastAsia="方正仿宋_GBK" w:hAnsi="Times New Roman"/>
                <w:kern w:val="0"/>
              </w:rPr>
              <w:t>．年度内学院所属教师有一级、二级、三级、四级、五级（含通报批评）教学事故的，分别扣</w:t>
            </w:r>
            <w:r w:rsidRPr="00136FD2">
              <w:rPr>
                <w:rFonts w:ascii="Times New Roman" w:eastAsia="方正仿宋_GBK" w:hAnsi="Times New Roman"/>
                <w:kern w:val="0"/>
              </w:rPr>
              <w:t>2.5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分、</w:t>
            </w:r>
            <w:r w:rsidRPr="00136FD2">
              <w:rPr>
                <w:rFonts w:ascii="Times New Roman" w:eastAsia="方正仿宋_GBK" w:hAnsi="Times New Roman"/>
                <w:kern w:val="0"/>
              </w:rPr>
              <w:t>2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分、</w:t>
            </w:r>
            <w:r w:rsidRPr="00136FD2">
              <w:rPr>
                <w:rFonts w:ascii="Times New Roman" w:eastAsia="方正仿宋_GBK" w:hAnsi="Times New Roman"/>
                <w:kern w:val="0"/>
              </w:rPr>
              <w:t>1.5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分、</w:t>
            </w:r>
            <w:r w:rsidRPr="00136FD2">
              <w:rPr>
                <w:rFonts w:ascii="Times New Roman" w:eastAsia="方正仿宋_GBK" w:hAnsi="Times New Roman"/>
                <w:kern w:val="0"/>
              </w:rPr>
              <w:t>1.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分、</w:t>
            </w:r>
            <w:r w:rsidRPr="00136FD2">
              <w:rPr>
                <w:rFonts w:ascii="Times New Roman" w:eastAsia="方正仿宋_GBK" w:hAnsi="Times New Roman"/>
                <w:kern w:val="0"/>
              </w:rPr>
              <w:t>0.5</w:t>
            </w:r>
            <w:r w:rsidRPr="00136FD2">
              <w:rPr>
                <w:rFonts w:ascii="Times New Roman" w:eastAsia="方正仿宋_GBK" w:hAnsi="Times New Roman"/>
                <w:kern w:val="0"/>
              </w:rPr>
              <w:t>分。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ind w:leftChars="-295" w:left="-619" w:firstLineChars="281" w:firstLine="590"/>
              <w:jc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 w:hint="eastAsia"/>
                <w:kern w:val="0"/>
              </w:rPr>
              <w:t>教务处打分</w:t>
            </w:r>
          </w:p>
        </w:tc>
      </w:tr>
      <w:tr w:rsidR="004A3DFF" w:rsidRPr="00136FD2" w:rsidTr="00806531">
        <w:trPr>
          <w:trHeight w:val="423"/>
        </w:trPr>
        <w:tc>
          <w:tcPr>
            <w:tcW w:w="10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总分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/>
                <w:kern w:val="0"/>
              </w:rPr>
            </w:pPr>
            <w:r w:rsidRPr="00136FD2">
              <w:rPr>
                <w:rFonts w:ascii="Times New Roman" w:eastAsia="方正仿宋_GBK" w:hAnsi="Times New Roman"/>
                <w:kern w:val="0"/>
              </w:rPr>
              <w:t>30</w:t>
            </w:r>
            <w:r w:rsidRPr="00136FD2">
              <w:rPr>
                <w:rFonts w:ascii="Times New Roman" w:eastAsia="方正仿宋_GBK" w:hAnsi="Times New Roman"/>
                <w:kern w:val="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FF" w:rsidRPr="00136FD2" w:rsidRDefault="004A3DFF" w:rsidP="00806531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/>
                <w:kern w:val="0"/>
              </w:rPr>
            </w:pPr>
          </w:p>
        </w:tc>
      </w:tr>
    </w:tbl>
    <w:p w:rsidR="004A3DFF" w:rsidRPr="00136FD2" w:rsidRDefault="004A3DFF" w:rsidP="004A3DFF">
      <w:pPr>
        <w:widowControl/>
        <w:spacing w:line="600" w:lineRule="exact"/>
        <w:ind w:firstLine="640"/>
        <w:jc w:val="left"/>
        <w:rPr>
          <w:rFonts w:ascii="Times New Roman" w:eastAsia="方正仿宋_GBK" w:hAnsi="Times New Roman"/>
          <w:spacing w:val="-12"/>
          <w:kern w:val="0"/>
          <w:sz w:val="32"/>
          <w:szCs w:val="32"/>
        </w:rPr>
      </w:pP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备注：</w:t>
      </w:r>
    </w:p>
    <w:p w:rsidR="004A3DFF" w:rsidRPr="00136FD2" w:rsidRDefault="004A3DFF" w:rsidP="004A3DFF">
      <w:pPr>
        <w:rPr>
          <w:rFonts w:ascii="Times New Roman" w:eastAsia="方正仿宋_GBK" w:hAnsi="Times New Roman"/>
          <w:spacing w:val="-12"/>
          <w:kern w:val="0"/>
          <w:sz w:val="32"/>
          <w:szCs w:val="32"/>
        </w:rPr>
      </w:pP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1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．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*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标注中该项得分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=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该项基础分×【（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110-10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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排名）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/100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】</w:t>
      </w:r>
    </w:p>
    <w:p w:rsidR="004A3DFF" w:rsidRPr="00136FD2" w:rsidRDefault="004A3DFF" w:rsidP="007F10F1">
      <w:pPr>
        <w:rPr>
          <w:rFonts w:ascii="Times New Roman" w:eastAsia="方正仿宋_GBK" w:hAnsi="Times New Roman" w:cs="Times New Roman" w:hint="eastAsia"/>
          <w:sz w:val="32"/>
          <w:szCs w:val="32"/>
        </w:rPr>
      </w:pP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2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 xml:space="preserve">. 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以上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各项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考核指标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涉及教师的</w:t>
      </w:r>
      <w:r w:rsidRPr="00136FD2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，</w:t>
      </w:r>
      <w:r w:rsidRPr="00136FD2">
        <w:rPr>
          <w:rFonts w:ascii="Times New Roman" w:eastAsia="方正仿宋_GBK" w:hAnsi="Times New Roman"/>
          <w:spacing w:val="-12"/>
          <w:kern w:val="0"/>
          <w:sz w:val="32"/>
          <w:szCs w:val="32"/>
        </w:rPr>
        <w:t>指学院专任教师</w:t>
      </w:r>
      <w:r w:rsidR="007F10F1">
        <w:rPr>
          <w:rFonts w:ascii="Times New Roman" w:eastAsia="方正仿宋_GBK" w:hAnsi="Times New Roman" w:hint="eastAsia"/>
          <w:spacing w:val="-12"/>
          <w:kern w:val="0"/>
          <w:sz w:val="32"/>
          <w:szCs w:val="32"/>
        </w:rPr>
        <w:t>（含在部门承担管理服务工作的教师）</w:t>
      </w:r>
      <w:bookmarkStart w:id="0" w:name="_GoBack"/>
      <w:bookmarkEnd w:id="0"/>
    </w:p>
    <w:p w:rsidR="008A60A3" w:rsidRDefault="008A60A3"/>
    <w:sectPr w:rsidR="008A60A3" w:rsidSect="00840D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7"/>
    <w:rsid w:val="004A3DFF"/>
    <w:rsid w:val="007F10F1"/>
    <w:rsid w:val="00814277"/>
    <w:rsid w:val="008A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719F"/>
  <w15:chartTrackingRefBased/>
  <w15:docId w15:val="{BFEF8951-0CF4-4A47-92E7-A6D7FDA9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413</Words>
  <Characters>2358</Characters>
  <Application>Microsoft Office Word</Application>
  <DocSecurity>0</DocSecurity>
  <Lines>19</Lines>
  <Paragraphs>5</Paragraphs>
  <ScaleCrop>false</ScaleCrop>
  <Company>DoubleOX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3</cp:revision>
  <dcterms:created xsi:type="dcterms:W3CDTF">2021-11-09T04:47:00Z</dcterms:created>
  <dcterms:modified xsi:type="dcterms:W3CDTF">2021-11-09T04:48:00Z</dcterms:modified>
</cp:coreProperties>
</file>