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</w:rPr>
        <w:t>丽江师范高等专科学校教学作息时间表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</w:rPr>
        <w:t>(2023-2024学年第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</w:rPr>
        <w:t>学期)</w:t>
      </w:r>
    </w:p>
    <w:p/>
    <w:tbl>
      <w:tblPr>
        <w:tblStyle w:val="4"/>
        <w:tblW w:w="79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2299"/>
        <w:gridCol w:w="3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2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节次</w:t>
            </w:r>
          </w:p>
        </w:tc>
        <w:tc>
          <w:tcPr>
            <w:tcW w:w="3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上午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第一节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8:00-8:45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第二节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8:55-9:40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第三节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10:10-10:55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第四节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11:05-11:50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下午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第五节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14:00-14:45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第六节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14:55-15:40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第七节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15:50-16:35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第八节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16:45-17:30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晚上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第九节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19:00-19:45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第十节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19:45-20:30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第十一节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</w:rPr>
              <w:t>20:40-21:25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3EB6"/>
    <w:rsid w:val="136F2846"/>
    <w:rsid w:val="1E7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2023-11-23T00:35:00Z</dcterms:created>
  <dc:creator>Lenovo</dc:creator>
  <cp:lastModifiedBy>杨云</cp:lastModifiedBy>
  <dcterms:modified xsi:type="dcterms:W3CDTF">2024-02-23T02:35:47Z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